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33" w:rsidRDefault="003105F4">
      <w:pPr>
        <w:ind w:firstLineChars="50" w:firstLine="16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附表</w:t>
      </w:r>
      <w:r>
        <w:rPr>
          <w:rFonts w:ascii="方正仿宋_GBK" w:eastAsia="方正仿宋_GBK" w:hint="eastAsia"/>
          <w:sz w:val="32"/>
          <w:szCs w:val="32"/>
        </w:rPr>
        <w:t>1</w:t>
      </w:r>
    </w:p>
    <w:p w:rsidR="00554033" w:rsidRDefault="003105F4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采购立项公告</w:t>
      </w:r>
    </w:p>
    <w:tbl>
      <w:tblPr>
        <w:tblW w:w="875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1443"/>
        <w:gridCol w:w="2384"/>
      </w:tblGrid>
      <w:tr w:rsidR="00554033">
        <w:tc>
          <w:tcPr>
            <w:tcW w:w="1668" w:type="dxa"/>
            <w:shd w:val="clear" w:color="auto" w:fill="auto"/>
          </w:tcPr>
          <w:p w:rsidR="00554033" w:rsidRDefault="003105F4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项目名称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54033" w:rsidRDefault="003105F4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105F4">
              <w:rPr>
                <w:rFonts w:ascii="方正仿宋_GBK" w:eastAsia="方正仿宋_GBK" w:hint="eastAsia"/>
                <w:sz w:val="28"/>
                <w:szCs w:val="28"/>
              </w:rPr>
              <w:t>2023-2024年度VMware软件</w:t>
            </w:r>
            <w:proofErr w:type="gramStart"/>
            <w:r w:rsidRPr="003105F4">
              <w:rPr>
                <w:rFonts w:ascii="方正仿宋_GBK" w:eastAsia="方正仿宋_GBK" w:hint="eastAsia"/>
                <w:sz w:val="28"/>
                <w:szCs w:val="28"/>
              </w:rPr>
              <w:t>原厂维保项目</w:t>
            </w:r>
            <w:proofErr w:type="gramEnd"/>
          </w:p>
        </w:tc>
      </w:tr>
      <w:tr w:rsidR="00554033">
        <w:tc>
          <w:tcPr>
            <w:tcW w:w="1668" w:type="dxa"/>
            <w:shd w:val="clear" w:color="auto" w:fill="auto"/>
            <w:vAlign w:val="center"/>
          </w:tcPr>
          <w:p w:rsidR="00554033" w:rsidRDefault="003105F4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4033" w:rsidRDefault="003105F4"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公开竞争性谈判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554033" w:rsidRDefault="003105F4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组织方式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54033" w:rsidRDefault="003105F4"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-10"/>
                <w:sz w:val="28"/>
                <w:szCs w:val="28"/>
              </w:rPr>
              <w:t>自行组织</w:t>
            </w:r>
          </w:p>
        </w:tc>
      </w:tr>
      <w:tr w:rsidR="00554033">
        <w:tc>
          <w:tcPr>
            <w:tcW w:w="1668" w:type="dxa"/>
            <w:shd w:val="clear" w:color="auto" w:fill="auto"/>
          </w:tcPr>
          <w:p w:rsidR="00554033" w:rsidRDefault="003105F4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立项审批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54033" w:rsidRPr="003105F4" w:rsidRDefault="003105F4" w:rsidP="003105F4">
            <w:pPr>
              <w:spacing w:line="38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bookmarkStart w:id="0" w:name="_GoBack"/>
            <w:r w:rsidRPr="003105F4">
              <w:rPr>
                <w:rFonts w:ascii="方正仿宋_GBK" w:eastAsia="方正仿宋_GBK" w:hint="eastAsia"/>
                <w:sz w:val="28"/>
                <w:szCs w:val="28"/>
              </w:rPr>
              <w:t>经</w:t>
            </w:r>
            <w:r w:rsidRPr="003105F4">
              <w:rPr>
                <w:rFonts w:ascii="方正仿宋_GBK" w:eastAsia="方正仿宋_GBK" w:hint="eastAsia"/>
                <w:sz w:val="28"/>
                <w:szCs w:val="28"/>
              </w:rPr>
              <w:t>2022</w:t>
            </w:r>
            <w:r w:rsidRPr="003105F4">
              <w:rPr>
                <w:rFonts w:ascii="方正仿宋_GBK" w:eastAsia="方正仿宋_GBK" w:hint="eastAsia"/>
                <w:sz w:val="28"/>
                <w:szCs w:val="28"/>
              </w:rPr>
              <w:t>年</w:t>
            </w:r>
            <w:r w:rsidRPr="003105F4">
              <w:rPr>
                <w:rFonts w:ascii="方正仿宋_GBK" w:eastAsia="方正仿宋_GBK" w:hint="eastAsia"/>
                <w:sz w:val="28"/>
                <w:szCs w:val="28"/>
              </w:rPr>
              <w:t>第</w:t>
            </w:r>
            <w:r w:rsidRPr="003105F4">
              <w:rPr>
                <w:rFonts w:ascii="方正仿宋_GBK" w:eastAsia="方正仿宋_GBK" w:hint="eastAsia"/>
                <w:sz w:val="28"/>
                <w:szCs w:val="28"/>
              </w:rPr>
              <w:t>28</w:t>
            </w:r>
            <w:r w:rsidRPr="003105F4">
              <w:rPr>
                <w:rFonts w:ascii="方正仿宋_GBK" w:eastAsia="方正仿宋_GBK" w:hint="eastAsia"/>
                <w:sz w:val="28"/>
                <w:szCs w:val="28"/>
              </w:rPr>
              <w:t>次行长办公会通过预算，预算编码FY-028-22-508</w:t>
            </w:r>
            <w:bookmarkEnd w:id="0"/>
          </w:p>
        </w:tc>
      </w:tr>
      <w:tr w:rsidR="00554033">
        <w:trPr>
          <w:trHeight w:val="4603"/>
        </w:trPr>
        <w:tc>
          <w:tcPr>
            <w:tcW w:w="1668" w:type="dxa"/>
            <w:shd w:val="clear" w:color="auto" w:fill="auto"/>
            <w:vAlign w:val="center"/>
          </w:tcPr>
          <w:p w:rsidR="00554033" w:rsidRDefault="003105F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采购内容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54033" w:rsidRDefault="003105F4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原厂标准服务、原厂现场服务和关键技术支持服务：</w:t>
            </w:r>
          </w:p>
          <w:tbl>
            <w:tblPr>
              <w:tblStyle w:val="a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1052"/>
              <w:gridCol w:w="4585"/>
            </w:tblGrid>
            <w:tr w:rsidR="00554033" w:rsidTr="005540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3"/>
              </w:trPr>
              <w:tc>
                <w:tcPr>
                  <w:tcW w:w="1467" w:type="dxa"/>
                  <w:tcBorders>
                    <w:bottom w:val="single" w:sz="4" w:space="0" w:color="auto"/>
                  </w:tcBorders>
                  <w:vAlign w:val="top"/>
                </w:tcPr>
                <w:p w:rsidR="00554033" w:rsidRDefault="003105F4">
                  <w:pPr>
                    <w:rPr>
                      <w:rFonts w:ascii="仿宋_GB2312" w:eastAsia="仿宋_GB2312" w:hAnsi="Times New Roman"/>
                      <w:b w:val="0"/>
                    </w:rPr>
                  </w:pPr>
                  <w:r>
                    <w:rPr>
                      <w:rFonts w:ascii="仿宋_GB2312" w:eastAsia="仿宋_GB2312" w:hAnsi="Times New Roman"/>
                    </w:rPr>
                    <w:t>服务内容</w:t>
                  </w: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  <w:vAlign w:val="top"/>
                </w:tcPr>
                <w:p w:rsidR="00554033" w:rsidRDefault="003105F4">
                  <w:pPr>
                    <w:rPr>
                      <w:rFonts w:ascii="仿宋_GB2312" w:eastAsia="仿宋_GB2312" w:hAnsi="Times New Roman"/>
                      <w:b w:val="0"/>
                    </w:rPr>
                  </w:pPr>
                  <w:proofErr w:type="gramStart"/>
                  <w:r>
                    <w:rPr>
                      <w:rFonts w:ascii="仿宋_GB2312" w:eastAsia="仿宋_GB2312" w:hAnsi="Times New Roman"/>
                    </w:rPr>
                    <w:t>维保等级</w:t>
                  </w:r>
                  <w:proofErr w:type="gramEnd"/>
                </w:p>
              </w:tc>
              <w:tc>
                <w:tcPr>
                  <w:tcW w:w="5810" w:type="dxa"/>
                  <w:tcBorders>
                    <w:bottom w:val="single" w:sz="4" w:space="0" w:color="auto"/>
                  </w:tcBorders>
                  <w:vAlign w:val="top"/>
                </w:tcPr>
                <w:p w:rsidR="00554033" w:rsidRDefault="003105F4">
                  <w:pPr>
                    <w:rPr>
                      <w:rFonts w:ascii="仿宋_GB2312" w:eastAsia="仿宋_GB2312" w:hAnsi="Times New Roman"/>
                      <w:b w:val="0"/>
                    </w:rPr>
                  </w:pPr>
                  <w:r>
                    <w:rPr>
                      <w:rFonts w:ascii="仿宋_GB2312" w:eastAsia="仿宋_GB2312" w:hAnsi="Times New Roman" w:hint="eastAsia"/>
                    </w:rPr>
                    <w:t>描述</w:t>
                  </w:r>
                </w:p>
              </w:tc>
            </w:tr>
            <w:tr w:rsidR="00554033" w:rsidTr="00554033">
              <w:trPr>
                <w:trHeight w:val="1070"/>
              </w:trPr>
              <w:tc>
                <w:tcPr>
                  <w:tcW w:w="14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4033" w:rsidRDefault="003105F4">
                  <w:pP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VMware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原厂</w:t>
                  </w:r>
                  <w:proofErr w:type="gramStart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标准维保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服务</w:t>
                  </w:r>
                  <w:proofErr w:type="gramEnd"/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54033" w:rsidRDefault="003105F4">
                  <w:pP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原厂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7*24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小时级别</w:t>
                  </w:r>
                </w:p>
              </w:tc>
              <w:tc>
                <w:tcPr>
                  <w:tcW w:w="5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033" w:rsidRDefault="003105F4">
                  <w:pPr>
                    <w:snapToGrid/>
                    <w:spacing w:line="240" w:lineRule="exact"/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 xml:space="preserve">Basic Support/Subscription for VMware </w:t>
                  </w:r>
                  <w:proofErr w:type="spellStart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vRealize</w:t>
                  </w:r>
                  <w:proofErr w:type="spellEnd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 xml:space="preserve"> Operations 8 Standard (Per CPU) for 1 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year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（即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1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年</w:t>
                  </w:r>
                  <w:proofErr w:type="spellStart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vro</w:t>
                  </w:r>
                  <w:proofErr w:type="spellEnd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原厂标准服务，提供电话远程响应、电话远程技术支持、补丁下载等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），数量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6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。</w:t>
                  </w:r>
                </w:p>
              </w:tc>
            </w:tr>
            <w:tr w:rsidR="00554033" w:rsidTr="00554033">
              <w:trPr>
                <w:trHeight w:val="1070"/>
              </w:trPr>
              <w:tc>
                <w:tcPr>
                  <w:tcW w:w="14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4033" w:rsidRDefault="00554033">
                  <w:pP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4033" w:rsidRDefault="00554033">
                  <w:pP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</w:p>
              </w:tc>
              <w:tc>
                <w:tcPr>
                  <w:tcW w:w="5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033" w:rsidRDefault="003105F4">
                  <w:pPr>
                    <w:snapToGrid/>
                    <w:spacing w:line="240" w:lineRule="exact"/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 xml:space="preserve">Basic Support/Subscription for VMware </w:t>
                  </w:r>
                  <w:proofErr w:type="spellStart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vSphere</w:t>
                  </w:r>
                  <w:proofErr w:type="spellEnd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 xml:space="preserve"> 7 Enterprise Plus for 1 processor for 1 year 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（即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1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年</w:t>
                  </w:r>
                  <w:proofErr w:type="spellStart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vsphere</w:t>
                  </w:r>
                  <w:proofErr w:type="spellEnd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原厂标准服务，提供电话远程响应、电话远程技术支持、补丁下载等）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，数量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6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。</w:t>
                  </w:r>
                </w:p>
              </w:tc>
            </w:tr>
            <w:tr w:rsidR="00554033" w:rsidTr="00554033">
              <w:trPr>
                <w:trHeight w:val="834"/>
              </w:trPr>
              <w:tc>
                <w:tcPr>
                  <w:tcW w:w="14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033" w:rsidRDefault="00554033">
                  <w:pP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033" w:rsidRDefault="00554033">
                  <w:pP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</w:p>
              </w:tc>
              <w:tc>
                <w:tcPr>
                  <w:tcW w:w="5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033" w:rsidRDefault="003105F4">
                  <w:pPr>
                    <w:snapToGrid/>
                    <w:spacing w:line="240" w:lineRule="exact"/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  <w:proofErr w:type="spellStart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BasicSupport</w:t>
                  </w:r>
                  <w:proofErr w:type="spellEnd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/</w:t>
                  </w:r>
                  <w:proofErr w:type="spellStart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SubscriptionVMware</w:t>
                  </w:r>
                  <w:proofErr w:type="spellEnd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vCenter</w:t>
                  </w:r>
                  <w:proofErr w:type="spellEnd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 xml:space="preserve"> Server7Standardfor </w:t>
                  </w:r>
                  <w:proofErr w:type="spellStart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vSphere</w:t>
                  </w:r>
                  <w:proofErr w:type="spellEnd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 xml:space="preserve"> 7 (Per Instance) for 1 year 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（即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1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年</w:t>
                  </w:r>
                  <w:proofErr w:type="spellStart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vcenter</w:t>
                  </w:r>
                  <w:proofErr w:type="spellEnd"/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原厂标准服务，提供电话远程响应、电话远程技术支持、补丁下载等）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，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数量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1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。</w:t>
                  </w:r>
                </w:p>
              </w:tc>
            </w:tr>
            <w:tr w:rsidR="00554033" w:rsidTr="00554033">
              <w:trPr>
                <w:trHeight w:val="717"/>
              </w:trPr>
              <w:tc>
                <w:tcPr>
                  <w:tcW w:w="1467" w:type="dxa"/>
                  <w:tcBorders>
                    <w:top w:val="single" w:sz="4" w:space="0" w:color="auto"/>
                  </w:tcBorders>
                </w:tcPr>
                <w:p w:rsidR="00554033" w:rsidRDefault="003105F4">
                  <w:pPr>
                    <w:snapToGrid/>
                    <w:spacing w:line="240" w:lineRule="exact"/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VMware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原厂现场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支持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服务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</w:tcBorders>
                </w:tcPr>
                <w:p w:rsidR="00554033" w:rsidRDefault="00554033">
                  <w:pP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</w:p>
              </w:tc>
              <w:tc>
                <w:tcPr>
                  <w:tcW w:w="5810" w:type="dxa"/>
                  <w:tcBorders>
                    <w:top w:val="single" w:sz="4" w:space="0" w:color="auto"/>
                  </w:tcBorders>
                </w:tcPr>
                <w:p w:rsidR="00554033" w:rsidRDefault="003105F4">
                  <w:pPr>
                    <w:snapToGrid/>
                    <w:spacing w:line="240" w:lineRule="exact"/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原厂工程师总数不低于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75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人天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/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年。</w:t>
                  </w:r>
                </w:p>
              </w:tc>
            </w:tr>
            <w:tr w:rsidR="00554033" w:rsidTr="00554033">
              <w:trPr>
                <w:trHeight w:val="706"/>
              </w:trPr>
              <w:tc>
                <w:tcPr>
                  <w:tcW w:w="1467" w:type="dxa"/>
                  <w:tcBorders>
                    <w:bottom w:val="single" w:sz="4" w:space="0" w:color="auto"/>
                  </w:tcBorders>
                </w:tcPr>
                <w:p w:rsidR="00554033" w:rsidRDefault="003105F4">
                  <w:pPr>
                    <w:snapToGrid/>
                    <w:spacing w:line="240" w:lineRule="exact"/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VMware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原厂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关键技术支持服务</w:t>
                  </w: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</w:tcPr>
                <w:p w:rsidR="00554033" w:rsidRDefault="003105F4">
                  <w:pPr>
                    <w:snapToGrid/>
                    <w:spacing w:line="240" w:lineRule="exact"/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原厂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7*24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小时级别</w:t>
                  </w:r>
                </w:p>
              </w:tc>
              <w:tc>
                <w:tcPr>
                  <w:tcW w:w="5810" w:type="dxa"/>
                  <w:tcBorders>
                    <w:bottom w:val="single" w:sz="4" w:space="0" w:color="auto"/>
                  </w:tcBorders>
                </w:tcPr>
                <w:p w:rsidR="00554033" w:rsidRDefault="003105F4">
                  <w:pPr>
                    <w:snapToGrid/>
                    <w:spacing w:line="240" w:lineRule="exact"/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</w:pP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 xml:space="preserve">7x24 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现场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紧急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支持服务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，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1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小时响应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4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小时到达现场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，</w:t>
                  </w:r>
                  <w:r>
                    <w:rPr>
                      <w:rFonts w:ascii="方正仿宋_GBK" w:eastAsia="方正仿宋_GBK" w:hAnsi="Lucida Grande"/>
                      <w:color w:val="000000"/>
                      <w:szCs w:val="21"/>
                    </w:rPr>
                    <w:t>现场处理和跟踪用户故障</w:t>
                  </w:r>
                  <w:r>
                    <w:rPr>
                      <w:rFonts w:ascii="方正仿宋_GBK" w:eastAsia="方正仿宋_GBK" w:hAnsi="Lucida Grande" w:hint="eastAsia"/>
                      <w:color w:val="000000"/>
                      <w:szCs w:val="21"/>
                    </w:rPr>
                    <w:t>。</w:t>
                  </w:r>
                </w:p>
              </w:tc>
            </w:tr>
          </w:tbl>
          <w:p w:rsidR="00554033" w:rsidRDefault="00554033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554033">
        <w:trPr>
          <w:trHeight w:val="952"/>
        </w:trPr>
        <w:tc>
          <w:tcPr>
            <w:tcW w:w="1668" w:type="dxa"/>
            <w:shd w:val="clear" w:color="auto" w:fill="auto"/>
            <w:vAlign w:val="center"/>
          </w:tcPr>
          <w:p w:rsidR="00554033" w:rsidRDefault="003105F4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其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他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54033" w:rsidRDefault="00554033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554033" w:rsidRDefault="00554033">
      <w:pPr>
        <w:jc w:val="left"/>
        <w:rPr>
          <w:rFonts w:ascii="方正仿宋_GBK" w:eastAsia="方正仿宋_GBK"/>
          <w:sz w:val="32"/>
          <w:szCs w:val="32"/>
        </w:rPr>
      </w:pPr>
    </w:p>
    <w:sectPr w:rsidR="00554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Y2NDRkOGIzMjBlNWY3MjgwNTBjNWEwODM5NzVhZWEifQ=="/>
  </w:docVars>
  <w:rsids>
    <w:rsidRoot w:val="00585BC2"/>
    <w:rsid w:val="0003341E"/>
    <w:rsid w:val="0006450E"/>
    <w:rsid w:val="00067F2E"/>
    <w:rsid w:val="000A6D7E"/>
    <w:rsid w:val="000D7D4E"/>
    <w:rsid w:val="001D43CB"/>
    <w:rsid w:val="001F6FCA"/>
    <w:rsid w:val="00214F5F"/>
    <w:rsid w:val="00235C91"/>
    <w:rsid w:val="00267886"/>
    <w:rsid w:val="00296171"/>
    <w:rsid w:val="002B4238"/>
    <w:rsid w:val="003105F4"/>
    <w:rsid w:val="00366526"/>
    <w:rsid w:val="00380FCD"/>
    <w:rsid w:val="00411DF1"/>
    <w:rsid w:val="004E47F6"/>
    <w:rsid w:val="004F5B16"/>
    <w:rsid w:val="00541A2B"/>
    <w:rsid w:val="00554033"/>
    <w:rsid w:val="005821DD"/>
    <w:rsid w:val="00585BC2"/>
    <w:rsid w:val="00593EF7"/>
    <w:rsid w:val="005B7288"/>
    <w:rsid w:val="00665363"/>
    <w:rsid w:val="006C7295"/>
    <w:rsid w:val="006D7934"/>
    <w:rsid w:val="006E3F68"/>
    <w:rsid w:val="00741BBE"/>
    <w:rsid w:val="00792A1B"/>
    <w:rsid w:val="007B7272"/>
    <w:rsid w:val="007F02C9"/>
    <w:rsid w:val="00813BFC"/>
    <w:rsid w:val="00872EFF"/>
    <w:rsid w:val="00891FAB"/>
    <w:rsid w:val="00892405"/>
    <w:rsid w:val="008A696A"/>
    <w:rsid w:val="00954ED6"/>
    <w:rsid w:val="009958E6"/>
    <w:rsid w:val="00A42C25"/>
    <w:rsid w:val="00A56F2D"/>
    <w:rsid w:val="00A609D7"/>
    <w:rsid w:val="00A9092A"/>
    <w:rsid w:val="00B80649"/>
    <w:rsid w:val="00C351E1"/>
    <w:rsid w:val="00CA13E8"/>
    <w:rsid w:val="00CB6E23"/>
    <w:rsid w:val="00CF12A6"/>
    <w:rsid w:val="00D20C15"/>
    <w:rsid w:val="00DA28C1"/>
    <w:rsid w:val="00DD5BBD"/>
    <w:rsid w:val="00E22128"/>
    <w:rsid w:val="00E34B03"/>
    <w:rsid w:val="00E5074E"/>
    <w:rsid w:val="00E60975"/>
    <w:rsid w:val="00E920B2"/>
    <w:rsid w:val="00EF66EC"/>
    <w:rsid w:val="00F43E30"/>
    <w:rsid w:val="00F4408D"/>
    <w:rsid w:val="1870325A"/>
    <w:rsid w:val="1F704630"/>
    <w:rsid w:val="2D057891"/>
    <w:rsid w:val="3BDD601C"/>
    <w:rsid w:val="548528C4"/>
    <w:rsid w:val="56056FC1"/>
    <w:rsid w:val="57346FE0"/>
    <w:rsid w:val="604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2"/>
    <w:uiPriority w:val="59"/>
    <w:qFormat/>
    <w:pPr>
      <w:snapToGrid w:val="0"/>
      <w:jc w:val="center"/>
    </w:pPr>
    <w:rPr>
      <w:rFonts w:eastAsia="新宋体"/>
      <w:sz w:val="21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vAlign w:val="center"/>
    </w:tcPr>
    <w:tblStylePr w:type="firstRow"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1"/>
        <w:u w:val="none"/>
        <w:vertAlign w:val="baseline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F2F2F2"/>
      </w:tcPr>
    </w:tblStylePr>
  </w:style>
  <w:style w:type="character" w:customStyle="1" w:styleId="Char0">
    <w:name w:val="页眉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江松洋</dc:creator>
  <cp:lastModifiedBy>user</cp:lastModifiedBy>
  <cp:revision>4</cp:revision>
  <dcterms:created xsi:type="dcterms:W3CDTF">2022-10-26T02:29:00Z</dcterms:created>
  <dcterms:modified xsi:type="dcterms:W3CDTF">2022-12-05T09:37:00Z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A52E3B6BA352429488DAF92356F12105</vt:lpwstr>
  </property>
</Properties>
</file>