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B3" w:rsidRDefault="002317B3" w:rsidP="002317B3">
      <w:pPr>
        <w:pStyle w:val="1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公开竞争性磋商公告</w:t>
      </w:r>
    </w:p>
    <w:p w:rsidR="002317B3" w:rsidRDefault="002317B3" w:rsidP="002317B3">
      <w:pPr>
        <w:adjustRightInd w:val="0"/>
        <w:snapToGrid w:val="0"/>
        <w:spacing w:line="580" w:lineRule="exact"/>
        <w:rPr>
          <w:rFonts w:ascii="方正仿宋_GBK" w:eastAsia="方正仿宋_GBK" w:hAnsi="宋体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iCs/>
          <w:color w:val="000000"/>
          <w:sz w:val="28"/>
          <w:szCs w:val="28"/>
        </w:rPr>
        <w:t>各潜在供应商：</w:t>
      </w:r>
    </w:p>
    <w:p w:rsidR="002317B3" w:rsidRDefault="002317B3" w:rsidP="002317B3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重庆银行股份有限公司现就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2024年开门红旺季营销咨询督导项目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进行竞争性磋商采购。现</w:t>
      </w: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邀请符合相应资格条件的供应商参与竞争性磋商采购活动。</w:t>
      </w:r>
    </w:p>
    <w:p w:rsidR="002317B3" w:rsidRDefault="002317B3" w:rsidP="002317B3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2317B3" w:rsidRDefault="002317B3" w:rsidP="002317B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1、项目名称：2024年开门红旺季营销咨询督导项目</w:t>
      </w:r>
    </w:p>
    <w:p w:rsidR="002317B3" w:rsidRDefault="002317B3" w:rsidP="002317B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2、项目采购预算：196万元</w:t>
      </w:r>
    </w:p>
    <w:p w:rsidR="002317B3" w:rsidRDefault="002317B3" w:rsidP="002317B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3、服务内容：具体详见本项目《公开竞争性磋商文件》。</w:t>
      </w:r>
    </w:p>
    <w:p w:rsidR="002317B3" w:rsidRDefault="002317B3" w:rsidP="002317B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4、服务期限：自合同生效之日起，至2024年3月31日期间的咨询督导服务。2024年4月以内进行项目总结，提交服务成果。</w:t>
      </w:r>
    </w:p>
    <w:p w:rsidR="002317B3" w:rsidRDefault="002317B3" w:rsidP="002317B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5、服务地点：重庆银行各分支机构（含异地分行及其二级分行）</w:t>
      </w:r>
    </w:p>
    <w:p w:rsidR="002317B3" w:rsidRDefault="002317B3" w:rsidP="002317B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>
        <w:rPr>
          <w:rFonts w:ascii="方正仿宋_GBK" w:eastAsia="方正仿宋_GBK" w:hint="eastAsia"/>
          <w:bCs/>
          <w:color w:val="000000"/>
          <w:sz w:val="28"/>
        </w:rPr>
        <w:t>合同金额的10%</w:t>
      </w:r>
    </w:p>
    <w:p w:rsidR="002317B3" w:rsidRDefault="002317B3" w:rsidP="002317B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7、其他要求：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2317B3" w:rsidRDefault="002317B3" w:rsidP="002317B3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2317B3" w:rsidRDefault="002317B3" w:rsidP="002317B3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三、获取磋商文件方式：在重庆银行官网（http://www.cqcbank.com/）获取采购文件。</w:t>
      </w:r>
    </w:p>
    <w:p w:rsidR="002317B3" w:rsidRDefault="002317B3" w:rsidP="002317B3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2317B3" w:rsidRDefault="002317B3" w:rsidP="002317B3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参与磋商单位须于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2023年10月24日14 : 00～14 : 30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时（北京时间）递交竞争性磋商响应文件。</w:t>
      </w:r>
    </w:p>
    <w:p w:rsidR="002317B3" w:rsidRDefault="002317B3" w:rsidP="002317B3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磋商及递交地点：重庆市江北区江北城街道永平门街6号重庆银行28楼会议室</w:t>
      </w:r>
    </w:p>
    <w:p w:rsidR="002317B3" w:rsidRDefault="002317B3" w:rsidP="002317B3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磋商开始时间：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2023年10月24日14 : 30 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（北京时间）。竞争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lastRenderedPageBreak/>
        <w:t>性磋商响应文件正本一份，副本一份，U盘一份。</w:t>
      </w:r>
    </w:p>
    <w:p w:rsidR="002317B3" w:rsidRDefault="002317B3" w:rsidP="002317B3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</w:p>
    <w:p w:rsidR="002317B3" w:rsidRDefault="002317B3" w:rsidP="002317B3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五、联系事项</w:t>
      </w:r>
    </w:p>
    <w:p w:rsidR="002317B3" w:rsidRDefault="002317B3" w:rsidP="002317B3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2317B3" w:rsidRDefault="002317B3" w:rsidP="002317B3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联系人：龙老师</w:t>
      </w:r>
    </w:p>
    <w:p w:rsidR="002317B3" w:rsidRDefault="002317B3" w:rsidP="002317B3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话：023-63367107</w:t>
      </w:r>
    </w:p>
    <w:p w:rsidR="002317B3" w:rsidRDefault="002317B3" w:rsidP="002317B3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邮  箱：1662845086@qq.com</w:t>
      </w:r>
    </w:p>
    <w:p w:rsidR="00E07FEF" w:rsidRDefault="002317B3" w:rsidP="002317B3">
      <w:r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  <w:bookmarkStart w:id="0" w:name="_GoBack"/>
      <w:bookmarkEnd w:id="0"/>
    </w:p>
    <w:sectPr w:rsidR="00E07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B6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17B3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19B6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317B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317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317B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317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2023-10-10T01:22:00Z</dcterms:created>
  <dcterms:modified xsi:type="dcterms:W3CDTF">2023-10-10T01:22:00Z</dcterms:modified>
</cp:coreProperties>
</file>